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9D22" w14:textId="77777777" w:rsidR="00684B9B" w:rsidRPr="00DB63CA" w:rsidRDefault="00062A42" w:rsidP="00062A42">
      <w:pPr>
        <w:jc w:val="center"/>
        <w:rPr>
          <w:b/>
          <w:bCs/>
          <w:u w:val="single"/>
        </w:rPr>
      </w:pPr>
      <w:r w:rsidRPr="00DB63CA">
        <w:rPr>
          <w:b/>
          <w:bCs/>
          <w:u w:val="single"/>
        </w:rPr>
        <w:t>Semaglutide Weekly Reminders</w:t>
      </w:r>
    </w:p>
    <w:p w14:paraId="4E99DD98" w14:textId="4BDB56C4" w:rsidR="00062A42" w:rsidRDefault="00062A42">
      <w:r>
        <w:t xml:space="preserve">The Semaglutide Diet Program requires some restrictions each week while on the program. We are sending out this weekly reminder so that you have </w:t>
      </w:r>
      <w:r w:rsidR="00DB63CA">
        <w:t>all</w:t>
      </w:r>
      <w:r>
        <w:t xml:space="preserve"> our recommendations for success in one place. </w:t>
      </w:r>
    </w:p>
    <w:p w14:paraId="76848B53" w14:textId="11AECAC5" w:rsidR="00062A42" w:rsidRDefault="00062A42">
      <w:r w:rsidRPr="00062A42">
        <w:rPr>
          <w:b/>
          <w:bCs/>
          <w:u w:val="single"/>
        </w:rPr>
        <w:t>Hydration:</w:t>
      </w:r>
      <w:r>
        <w:t xml:space="preserve"> It is very important to hydrate while on this diet program. The best rule of thumb is to drink half of your body weight in ounces each day.</w:t>
      </w:r>
    </w:p>
    <w:p w14:paraId="241275BC" w14:textId="04B834FE" w:rsidR="00062A42" w:rsidRDefault="00062A42">
      <w:pPr>
        <w:rPr>
          <w:i/>
          <w:iCs/>
        </w:rPr>
      </w:pPr>
      <w:r w:rsidRPr="00062A42">
        <w:rPr>
          <w:i/>
          <w:iCs/>
        </w:rPr>
        <w:t xml:space="preserve">Ex. 160 pounds = approximately 80 ounces of water a day. </w:t>
      </w:r>
    </w:p>
    <w:p w14:paraId="32164222" w14:textId="753AFC92" w:rsidR="00062A42" w:rsidRPr="00073894" w:rsidRDefault="00062A42">
      <w:pPr>
        <w:rPr>
          <w:i/>
          <w:iCs/>
        </w:rPr>
      </w:pPr>
      <w:r>
        <w:rPr>
          <w:b/>
          <w:bCs/>
        </w:rPr>
        <w:t>We recommend</w:t>
      </w:r>
      <w:r w:rsidRPr="00073894">
        <w:rPr>
          <w:b/>
          <w:bCs/>
        </w:rPr>
        <w:t>:</w:t>
      </w:r>
      <w:r w:rsidR="00073894" w:rsidRPr="00073894">
        <w:t xml:space="preserve"> </w:t>
      </w:r>
      <w:r w:rsidR="00073894" w:rsidRPr="00073894">
        <w:rPr>
          <w:i/>
          <w:iCs/>
        </w:rPr>
        <w:t>(All available on Amazon or local grocery)</w:t>
      </w:r>
    </w:p>
    <w:p w14:paraId="3077F0FB" w14:textId="56A64C19" w:rsidR="00062A42" w:rsidRDefault="00062A42" w:rsidP="00F455AA">
      <w:pPr>
        <w:pStyle w:val="ListParagraph"/>
        <w:numPr>
          <w:ilvl w:val="0"/>
          <w:numId w:val="2"/>
        </w:numPr>
      </w:pPr>
      <w:proofErr w:type="spellStart"/>
      <w:r w:rsidRPr="00073894">
        <w:t>LiquidIV</w:t>
      </w:r>
      <w:proofErr w:type="spellEnd"/>
      <w:r w:rsidRPr="00073894">
        <w:t xml:space="preserve"> Hydration Multiplier </w:t>
      </w:r>
    </w:p>
    <w:p w14:paraId="3C2B1BCF" w14:textId="51E08600" w:rsidR="00073894" w:rsidRPr="00073894" w:rsidRDefault="00073894" w:rsidP="00F455AA">
      <w:pPr>
        <w:pStyle w:val="ListParagraph"/>
        <w:numPr>
          <w:ilvl w:val="0"/>
          <w:numId w:val="2"/>
        </w:numPr>
      </w:pPr>
      <w:r>
        <w:t>Primal Hydration</w:t>
      </w:r>
    </w:p>
    <w:p w14:paraId="2872F5C2" w14:textId="1AC7C377" w:rsidR="00062A42" w:rsidRPr="00073894" w:rsidRDefault="00062A42" w:rsidP="00F455AA">
      <w:pPr>
        <w:pStyle w:val="ListParagraph"/>
        <w:numPr>
          <w:ilvl w:val="0"/>
          <w:numId w:val="2"/>
        </w:numPr>
      </w:pPr>
      <w:r w:rsidRPr="00073894">
        <w:t>Crystal Light (powder or liquid)</w:t>
      </w:r>
      <w:r w:rsidR="00073894">
        <w:t xml:space="preserve"> or generic brand</w:t>
      </w:r>
    </w:p>
    <w:p w14:paraId="5D283A05" w14:textId="5E279929" w:rsidR="00062A42" w:rsidRDefault="00062A42" w:rsidP="00F455AA">
      <w:pPr>
        <w:pStyle w:val="ListParagraph"/>
        <w:numPr>
          <w:ilvl w:val="0"/>
          <w:numId w:val="2"/>
        </w:numPr>
      </w:pPr>
      <w:r w:rsidRPr="00073894">
        <w:t xml:space="preserve">Mio Water Enhancers (powder or liquid) </w:t>
      </w:r>
      <w:r w:rsidR="00073894">
        <w:t>or generic brand</w:t>
      </w:r>
    </w:p>
    <w:p w14:paraId="3C4EAC1C" w14:textId="3A6F984E" w:rsidR="00073894" w:rsidRDefault="00073894">
      <w:r w:rsidRPr="00F455AA">
        <w:rPr>
          <w:b/>
          <w:bCs/>
        </w:rPr>
        <w:t>**</w:t>
      </w:r>
      <w:r>
        <w:t xml:space="preserve">We offer IV nutrition therapy at the spa. Takes 30-60 minutes and runs $149-$199 based on IV type. If you feel you can’t consume enough fluid on your own, then adding IV therapy can help keep you healthy. </w:t>
      </w:r>
    </w:p>
    <w:p w14:paraId="41A6C8AC" w14:textId="126C52C1" w:rsidR="00073894" w:rsidRDefault="00073894">
      <w:r w:rsidRPr="00DB63CA">
        <w:rPr>
          <w:b/>
          <w:bCs/>
          <w:u w:val="single"/>
        </w:rPr>
        <w:t>Quick &amp; Easy Snacks:</w:t>
      </w:r>
      <w:r>
        <w:t xml:space="preserve"> Semaglutide </w:t>
      </w:r>
      <w:r w:rsidR="00A054AC">
        <w:t>is</w:t>
      </w:r>
      <w:r w:rsidR="0025290E">
        <w:t xml:space="preserve"> a very strong appetite suppressant, but eating is essential for success in this program. If you are struggling with what to consume that is quick, easy, and healthy here are some of our recommendations. </w:t>
      </w:r>
      <w:r w:rsidR="00F455AA">
        <w:t xml:space="preserve">Most are available at any local grocery store or Amazon. </w:t>
      </w:r>
    </w:p>
    <w:p w14:paraId="52D4DADC" w14:textId="501084C2" w:rsidR="0025290E" w:rsidRDefault="0025290E" w:rsidP="00F455AA">
      <w:pPr>
        <w:pStyle w:val="ListParagraph"/>
        <w:numPr>
          <w:ilvl w:val="0"/>
          <w:numId w:val="2"/>
        </w:numPr>
      </w:pPr>
      <w:r>
        <w:t>Low-fat string cheese</w:t>
      </w:r>
    </w:p>
    <w:p w14:paraId="7AC22B54" w14:textId="789EB5A4" w:rsidR="0025290E" w:rsidRDefault="0025290E" w:rsidP="00F455AA">
      <w:pPr>
        <w:pStyle w:val="ListParagraph"/>
        <w:numPr>
          <w:ilvl w:val="0"/>
          <w:numId w:val="2"/>
        </w:numPr>
      </w:pPr>
      <w:r>
        <w:t>Almonds</w:t>
      </w:r>
      <w:r w:rsidR="0098716E">
        <w:t xml:space="preserve"> / Cashews / Pistachios</w:t>
      </w:r>
    </w:p>
    <w:p w14:paraId="2BC9A5D6" w14:textId="3EDD87C3" w:rsidR="0098716E" w:rsidRDefault="0098716E" w:rsidP="00F455AA">
      <w:pPr>
        <w:pStyle w:val="ListParagraph"/>
        <w:numPr>
          <w:ilvl w:val="0"/>
          <w:numId w:val="2"/>
        </w:numPr>
      </w:pPr>
      <w:r>
        <w:t xml:space="preserve">Yogurt (low-fat and </w:t>
      </w:r>
      <w:r w:rsidR="00DB63CA">
        <w:t xml:space="preserve">sugar-free </w:t>
      </w:r>
      <w:r>
        <w:t>preferred)</w:t>
      </w:r>
    </w:p>
    <w:p w14:paraId="136A8CA9" w14:textId="0F8F284D" w:rsidR="0098716E" w:rsidRDefault="0098716E" w:rsidP="00F455AA">
      <w:pPr>
        <w:pStyle w:val="ListParagraph"/>
        <w:numPr>
          <w:ilvl w:val="0"/>
          <w:numId w:val="2"/>
        </w:numPr>
      </w:pPr>
      <w:r>
        <w:t>Just crack an egg</w:t>
      </w:r>
    </w:p>
    <w:p w14:paraId="1FDA8D52" w14:textId="3E324405" w:rsidR="0098716E" w:rsidRDefault="0098716E" w:rsidP="00F455AA">
      <w:pPr>
        <w:pStyle w:val="ListParagraph"/>
        <w:numPr>
          <w:ilvl w:val="0"/>
          <w:numId w:val="2"/>
        </w:numPr>
      </w:pPr>
      <w:r>
        <w:t>Magic Spoon Cere</w:t>
      </w:r>
      <w:r w:rsidR="007F220B">
        <w:t>a</w:t>
      </w:r>
      <w:r>
        <w:t>l (non-fat or low-fat milk)</w:t>
      </w:r>
    </w:p>
    <w:p w14:paraId="47C532AD" w14:textId="63EDF856" w:rsidR="0025290E" w:rsidRDefault="0025290E" w:rsidP="00F455AA">
      <w:pPr>
        <w:pStyle w:val="ListParagraph"/>
        <w:numPr>
          <w:ilvl w:val="0"/>
          <w:numId w:val="2"/>
        </w:numPr>
      </w:pPr>
      <w:r>
        <w:t>Premier Protein drinks</w:t>
      </w:r>
    </w:p>
    <w:p w14:paraId="1A3E702F" w14:textId="6FBDA670" w:rsidR="0098716E" w:rsidRDefault="0098716E" w:rsidP="00F455AA">
      <w:pPr>
        <w:pStyle w:val="ListParagraph"/>
        <w:numPr>
          <w:ilvl w:val="0"/>
          <w:numId w:val="1"/>
        </w:numPr>
      </w:pPr>
      <w:r>
        <w:t>Quest / Pure Protein / Atkins Cookies, chips, crackers, crisps, bars, or puffs.</w:t>
      </w:r>
    </w:p>
    <w:p w14:paraId="3A45E813" w14:textId="21B0E9C2" w:rsidR="00896248" w:rsidRDefault="00896248" w:rsidP="00896248">
      <w:r w:rsidRPr="00F455AA">
        <w:rPr>
          <w:b/>
          <w:bCs/>
        </w:rPr>
        <w:t>Battle with fatigue?</w:t>
      </w:r>
      <w:r>
        <w:t xml:space="preserve"> The Semaglutide medication can cause fatigue the first couple weeks but generally resolves on its own. We recommend adding a booster shot to your program</w:t>
      </w:r>
      <w:r w:rsidR="00DB63CA">
        <w:t xml:space="preserve"> to help with energy levels and boost the metabolism</w:t>
      </w:r>
      <w:r>
        <w:t>.</w:t>
      </w:r>
    </w:p>
    <w:p w14:paraId="2F31123F" w14:textId="2229008D" w:rsidR="00896248" w:rsidRDefault="00896248" w:rsidP="00896248">
      <w:pPr>
        <w:pStyle w:val="ListParagraph"/>
        <w:numPr>
          <w:ilvl w:val="0"/>
          <w:numId w:val="1"/>
        </w:numPr>
      </w:pPr>
      <w:r>
        <w:t>Vitamin B Mega Shot (B</w:t>
      </w:r>
      <w:r w:rsidR="00DB63CA">
        <w:t>1, B</w:t>
      </w:r>
      <w:r>
        <w:t>3, B5, B6, and B12)</w:t>
      </w:r>
    </w:p>
    <w:p w14:paraId="4DDA0540" w14:textId="4CDEBE7A" w:rsidR="00896248" w:rsidRDefault="00896248" w:rsidP="00896248">
      <w:pPr>
        <w:pStyle w:val="ListParagraph"/>
        <w:numPr>
          <w:ilvl w:val="0"/>
          <w:numId w:val="1"/>
        </w:numPr>
      </w:pPr>
      <w:r>
        <w:t xml:space="preserve">Fat Burner Shot (Methionine, Inositol, Choline, </w:t>
      </w:r>
      <w:r w:rsidR="00F455AA">
        <w:t xml:space="preserve">Carnitine, Thiamine, and </w:t>
      </w:r>
      <w:proofErr w:type="spellStart"/>
      <w:r w:rsidR="00F455AA">
        <w:t>Dexpanthenol</w:t>
      </w:r>
      <w:proofErr w:type="spellEnd"/>
      <w:r w:rsidR="00F455AA">
        <w:t>)</w:t>
      </w:r>
    </w:p>
    <w:p w14:paraId="0378F961" w14:textId="630EDFFB" w:rsidR="0098716E" w:rsidRDefault="0098716E" w:rsidP="0098716E">
      <w:r w:rsidRPr="00060339">
        <w:rPr>
          <w:b/>
          <w:bCs/>
        </w:rPr>
        <w:t>Battle with Nausea?</w:t>
      </w:r>
      <w:r>
        <w:t xml:space="preserve"> Nausea happens in 1 in 5 patients on Semaglutide. Most of the time it is self-</w:t>
      </w:r>
      <w:proofErr w:type="gramStart"/>
      <w:r>
        <w:t>induced</w:t>
      </w:r>
      <w:proofErr w:type="gramEnd"/>
      <w:r>
        <w:t xml:space="preserve"> by not eating enough, eating too </w:t>
      </w:r>
      <w:r w:rsidR="009B772D">
        <w:t>much,</w:t>
      </w:r>
      <w:r w:rsidR="00060339">
        <w:t xml:space="preserve"> or </w:t>
      </w:r>
      <w:r>
        <w:t>eating the wrong food</w:t>
      </w:r>
      <w:r w:rsidR="00060339">
        <w:t xml:space="preserve"> (greasy, oily, processed, fried, high fat</w:t>
      </w:r>
      <w:r w:rsidR="009B772D">
        <w:t>,</w:t>
      </w:r>
      <w:r w:rsidR="00060339">
        <w:t xml:space="preserve"> or sugar). </w:t>
      </w:r>
    </w:p>
    <w:p w14:paraId="28BFF5EB" w14:textId="6606C2EC" w:rsidR="00060339" w:rsidRDefault="00060339" w:rsidP="00060339">
      <w:pPr>
        <w:pStyle w:val="ListParagraph"/>
        <w:numPr>
          <w:ilvl w:val="0"/>
          <w:numId w:val="1"/>
        </w:numPr>
      </w:pPr>
      <w:r>
        <w:t xml:space="preserve">You need a minimum of 1000-1800 calories a day based on your weight. Anyone eating less than 1000 calories will struggle to lose weight and will have nausea. </w:t>
      </w:r>
    </w:p>
    <w:p w14:paraId="532C07E6" w14:textId="5AD5983B" w:rsidR="00060339" w:rsidRDefault="00060339" w:rsidP="00060339">
      <w:pPr>
        <w:pStyle w:val="ListParagraph"/>
        <w:numPr>
          <w:ilvl w:val="0"/>
          <w:numId w:val="1"/>
        </w:numPr>
      </w:pPr>
      <w:r>
        <w:t xml:space="preserve">Intermittent fasting is </w:t>
      </w:r>
      <w:r w:rsidRPr="009B772D">
        <w:rPr>
          <w:b/>
          <w:bCs/>
          <w:u w:val="single"/>
        </w:rPr>
        <w:t>NOT</w:t>
      </w:r>
      <w:r>
        <w:t xml:space="preserve"> approved for the Semaglutide diet. </w:t>
      </w:r>
    </w:p>
    <w:p w14:paraId="14677CE6" w14:textId="43E1B007" w:rsidR="00060339" w:rsidRPr="00D6162D" w:rsidRDefault="00060339" w:rsidP="00060339">
      <w:pPr>
        <w:rPr>
          <w:i/>
          <w:iCs/>
        </w:rPr>
      </w:pPr>
      <w:r w:rsidRPr="00D6162D">
        <w:rPr>
          <w:i/>
          <w:iCs/>
        </w:rPr>
        <w:t>Nausea Relief:</w:t>
      </w:r>
    </w:p>
    <w:p w14:paraId="38C75788" w14:textId="690483FA" w:rsidR="00060339" w:rsidRDefault="00060339" w:rsidP="00060339">
      <w:pPr>
        <w:pStyle w:val="ListParagraph"/>
        <w:numPr>
          <w:ilvl w:val="0"/>
          <w:numId w:val="1"/>
        </w:numPr>
      </w:pPr>
      <w:r>
        <w:t>Try Eating</w:t>
      </w:r>
      <w:r w:rsidR="007F220B">
        <w:t xml:space="preserve"> or sipping on </w:t>
      </w:r>
      <w:proofErr w:type="gramStart"/>
      <w:r w:rsidR="007F220B">
        <w:t>water</w:t>
      </w:r>
      <w:proofErr w:type="gramEnd"/>
    </w:p>
    <w:p w14:paraId="3A4FA0B2" w14:textId="3C54228B" w:rsidR="00060339" w:rsidRDefault="00060339" w:rsidP="00060339">
      <w:pPr>
        <w:pStyle w:val="ListParagraph"/>
        <w:numPr>
          <w:ilvl w:val="0"/>
          <w:numId w:val="1"/>
        </w:numPr>
      </w:pPr>
      <w:proofErr w:type="spellStart"/>
      <w:r>
        <w:t>TummyPops</w:t>
      </w:r>
      <w:proofErr w:type="spellEnd"/>
      <w:r>
        <w:t xml:space="preserve"> or </w:t>
      </w:r>
      <w:proofErr w:type="spellStart"/>
      <w:r>
        <w:t>TummyDrops</w:t>
      </w:r>
      <w:proofErr w:type="spellEnd"/>
      <w:r>
        <w:t xml:space="preserve"> </w:t>
      </w:r>
    </w:p>
    <w:p w14:paraId="5A306BEF" w14:textId="0217165F" w:rsidR="00060339" w:rsidRDefault="00060339" w:rsidP="00060339">
      <w:pPr>
        <w:pStyle w:val="ListParagraph"/>
        <w:numPr>
          <w:ilvl w:val="0"/>
          <w:numId w:val="1"/>
        </w:numPr>
      </w:pPr>
      <w:r>
        <w:t xml:space="preserve">Nauzene </w:t>
      </w:r>
      <w:r w:rsidR="00B8184A">
        <w:t xml:space="preserve">or </w:t>
      </w:r>
      <w:proofErr w:type="spellStart"/>
      <w:r w:rsidR="00B8184A">
        <w:t>NauseaCalm</w:t>
      </w:r>
      <w:proofErr w:type="spellEnd"/>
    </w:p>
    <w:p w14:paraId="5FF7BEFA" w14:textId="64D6F7BF" w:rsidR="00060339" w:rsidRDefault="00060339" w:rsidP="00060339">
      <w:pPr>
        <w:pStyle w:val="ListParagraph"/>
        <w:numPr>
          <w:ilvl w:val="0"/>
          <w:numId w:val="1"/>
        </w:numPr>
      </w:pPr>
      <w:r>
        <w:t>Ginger Ale or 7up</w:t>
      </w:r>
    </w:p>
    <w:p w14:paraId="239A5E26" w14:textId="4528D0B3" w:rsidR="00060339" w:rsidRDefault="00060339" w:rsidP="00060339">
      <w:pPr>
        <w:pStyle w:val="ListParagraph"/>
        <w:numPr>
          <w:ilvl w:val="0"/>
          <w:numId w:val="1"/>
        </w:numPr>
      </w:pPr>
      <w:r>
        <w:t>Saltines or similar cracker</w:t>
      </w:r>
    </w:p>
    <w:p w14:paraId="525A2BCB" w14:textId="1D6BD06C" w:rsidR="00060339" w:rsidRPr="00896248" w:rsidRDefault="00060339" w:rsidP="00060339">
      <w:r w:rsidRPr="00060339">
        <w:rPr>
          <w:b/>
          <w:bCs/>
        </w:rPr>
        <w:t>Battl</w:t>
      </w:r>
      <w:r w:rsidR="00F455AA">
        <w:rPr>
          <w:b/>
          <w:bCs/>
        </w:rPr>
        <w:t>e</w:t>
      </w:r>
      <w:r w:rsidRPr="00060339">
        <w:rPr>
          <w:b/>
          <w:bCs/>
        </w:rPr>
        <w:t xml:space="preserve"> with Constipation?</w:t>
      </w:r>
      <w:r w:rsidR="00896248">
        <w:rPr>
          <w:b/>
          <w:bCs/>
        </w:rPr>
        <w:t xml:space="preserve"> </w:t>
      </w:r>
      <w:r w:rsidR="00896248">
        <w:t xml:space="preserve">We supply you with medication to combat getting backed up on the program. This medication needs to be taken every night before bed to work correctly. </w:t>
      </w:r>
    </w:p>
    <w:p w14:paraId="00090963" w14:textId="347AE862" w:rsidR="00060339" w:rsidRDefault="00896248" w:rsidP="00060339">
      <w:pPr>
        <w:pStyle w:val="ListParagraph"/>
        <w:numPr>
          <w:ilvl w:val="0"/>
          <w:numId w:val="1"/>
        </w:numPr>
      </w:pPr>
      <w:r>
        <w:lastRenderedPageBreak/>
        <w:t xml:space="preserve">Increase water </w:t>
      </w:r>
      <w:r w:rsidR="00F455AA">
        <w:t>intake.</w:t>
      </w:r>
    </w:p>
    <w:p w14:paraId="60BAA81B" w14:textId="53EAB3CE" w:rsidR="00896248" w:rsidRDefault="00896248" w:rsidP="00060339">
      <w:pPr>
        <w:pStyle w:val="ListParagraph"/>
        <w:numPr>
          <w:ilvl w:val="0"/>
          <w:numId w:val="1"/>
        </w:numPr>
      </w:pPr>
      <w:r>
        <w:t xml:space="preserve">Increase </w:t>
      </w:r>
      <w:r w:rsidR="00F455AA">
        <w:t>fiber.</w:t>
      </w:r>
    </w:p>
    <w:p w14:paraId="4D05C03F" w14:textId="03F96942" w:rsidR="00896248" w:rsidRDefault="00896248" w:rsidP="00060339">
      <w:pPr>
        <w:pStyle w:val="ListParagraph"/>
        <w:numPr>
          <w:ilvl w:val="0"/>
          <w:numId w:val="1"/>
        </w:numPr>
      </w:pPr>
      <w:r>
        <w:t xml:space="preserve">Add Prunes / Prune Juice each </w:t>
      </w:r>
      <w:r w:rsidR="009321D7">
        <w:t>day.</w:t>
      </w:r>
    </w:p>
    <w:p w14:paraId="34C69424" w14:textId="55B36ACE" w:rsidR="00A802D6" w:rsidRDefault="00A802D6" w:rsidP="00060339">
      <w:pPr>
        <w:pStyle w:val="ListParagraph"/>
        <w:numPr>
          <w:ilvl w:val="0"/>
          <w:numId w:val="1"/>
        </w:numPr>
      </w:pPr>
      <w:r>
        <w:t>Apple Juice</w:t>
      </w:r>
    </w:p>
    <w:p w14:paraId="77487767" w14:textId="215DFE1A" w:rsidR="00896248" w:rsidRDefault="00896248" w:rsidP="00060339">
      <w:pPr>
        <w:pStyle w:val="ListParagraph"/>
        <w:numPr>
          <w:ilvl w:val="0"/>
          <w:numId w:val="1"/>
        </w:numPr>
      </w:pPr>
      <w:r>
        <w:t>Psyllium</w:t>
      </w:r>
      <w:r w:rsidR="00C20AB9">
        <w:t xml:space="preserve"> Husk</w:t>
      </w:r>
    </w:p>
    <w:p w14:paraId="64EC2012" w14:textId="63CA426C" w:rsidR="00896248" w:rsidRDefault="00896248" w:rsidP="00060339">
      <w:pPr>
        <w:pStyle w:val="ListParagraph"/>
        <w:numPr>
          <w:ilvl w:val="0"/>
          <w:numId w:val="1"/>
        </w:numPr>
      </w:pPr>
      <w:r>
        <w:t xml:space="preserve">Milk of Magnesia </w:t>
      </w:r>
    </w:p>
    <w:p w14:paraId="2F909508" w14:textId="40225A3A" w:rsidR="00896248" w:rsidRDefault="00896248" w:rsidP="00060339">
      <w:pPr>
        <w:pStyle w:val="ListParagraph"/>
        <w:numPr>
          <w:ilvl w:val="0"/>
          <w:numId w:val="1"/>
        </w:numPr>
      </w:pPr>
      <w:r>
        <w:t>Smooth move tea</w:t>
      </w:r>
    </w:p>
    <w:p w14:paraId="1EF7EBDA" w14:textId="39A42C98" w:rsidR="009B772D" w:rsidRDefault="00896248" w:rsidP="009B772D">
      <w:pPr>
        <w:pStyle w:val="ListParagraph"/>
        <w:numPr>
          <w:ilvl w:val="0"/>
          <w:numId w:val="1"/>
        </w:numPr>
      </w:pPr>
      <w:r>
        <w:t xml:space="preserve">Laxative or enema as a last resort. </w:t>
      </w:r>
    </w:p>
    <w:p w14:paraId="0907541F" w14:textId="60EBC96E" w:rsidR="009B772D" w:rsidRDefault="009B772D" w:rsidP="009B772D">
      <w:r>
        <w:t xml:space="preserve">Any symptom you are feeling that is not listed above should be reported to office staff on your next visit for evaluation. </w:t>
      </w:r>
    </w:p>
    <w:p w14:paraId="77C584CA" w14:textId="35368741" w:rsidR="009B772D" w:rsidRDefault="009B772D" w:rsidP="009B772D">
      <w:r>
        <w:t xml:space="preserve">Semaglutide is a titrating medication so if you are coming to the end of your package please consider if you are continuing or going to maintenance or ending the program </w:t>
      </w:r>
      <w:r w:rsidR="00D6162D">
        <w:t>altogether</w:t>
      </w:r>
      <w:r>
        <w:t xml:space="preserve">. We will need to know this to titrate your medication if </w:t>
      </w:r>
      <w:r w:rsidR="00D6162D">
        <w:t>required</w:t>
      </w:r>
      <w:r>
        <w:t xml:space="preserve">. </w:t>
      </w:r>
    </w:p>
    <w:p w14:paraId="6844611D" w14:textId="58F916E7" w:rsidR="00D6162D" w:rsidRDefault="00D6162D" w:rsidP="009B772D">
      <w:r>
        <w:t xml:space="preserve">We have an Amazon Shopping List available at </w:t>
      </w:r>
      <w:hyperlink r:id="rId5" w:history="1">
        <w:r w:rsidR="00574927" w:rsidRPr="008630B8">
          <w:rPr>
            <w:rStyle w:val="Hyperlink"/>
          </w:rPr>
          <w:t>https://www.amazon.com/shop/eyecandymedspa</w:t>
        </w:r>
      </w:hyperlink>
      <w:r w:rsidR="00574927">
        <w:t xml:space="preserve"> </w:t>
      </w:r>
      <w:r>
        <w:t xml:space="preserve">for </w:t>
      </w:r>
      <w:proofErr w:type="gramStart"/>
      <w:r>
        <w:t>all of</w:t>
      </w:r>
      <w:proofErr w:type="gramEnd"/>
      <w:r>
        <w:t xml:space="preserve"> our recommended products. </w:t>
      </w:r>
    </w:p>
    <w:p w14:paraId="62FD5AB5" w14:textId="77777777" w:rsidR="00896248" w:rsidRDefault="00896248" w:rsidP="00896248"/>
    <w:p w14:paraId="7AAC8252" w14:textId="77777777" w:rsidR="00060339" w:rsidRDefault="00060339" w:rsidP="00060339"/>
    <w:p w14:paraId="4199F0B2" w14:textId="77777777" w:rsidR="0098716E" w:rsidRDefault="0098716E" w:rsidP="0098716E"/>
    <w:p w14:paraId="6E3518B0" w14:textId="77777777" w:rsidR="0025290E" w:rsidRDefault="0025290E"/>
    <w:p w14:paraId="7B85178C" w14:textId="77777777" w:rsidR="00073894" w:rsidRDefault="00073894"/>
    <w:p w14:paraId="2D324829" w14:textId="1C01DC2C" w:rsidR="00073894" w:rsidRPr="00073894" w:rsidRDefault="00073894"/>
    <w:p w14:paraId="0690EB68" w14:textId="77777777" w:rsidR="00062A42" w:rsidRPr="00062A42" w:rsidRDefault="00062A42"/>
    <w:sectPr w:rsidR="00062A42" w:rsidRPr="00062A42" w:rsidSect="00DB63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C3D83"/>
    <w:multiLevelType w:val="hybridMultilevel"/>
    <w:tmpl w:val="253A87F6"/>
    <w:lvl w:ilvl="0" w:tplc="8586D60C">
      <w:start w:val="1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FD3B51"/>
    <w:multiLevelType w:val="hybridMultilevel"/>
    <w:tmpl w:val="16DC58C2"/>
    <w:lvl w:ilvl="0" w:tplc="3208A2EE">
      <w:start w:val="1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844036">
    <w:abstractNumId w:val="1"/>
  </w:num>
  <w:num w:numId="2" w16cid:durableId="167209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42"/>
    <w:rsid w:val="00060339"/>
    <w:rsid w:val="00062A42"/>
    <w:rsid w:val="00073894"/>
    <w:rsid w:val="0025290E"/>
    <w:rsid w:val="004362DC"/>
    <w:rsid w:val="00574927"/>
    <w:rsid w:val="00684B9B"/>
    <w:rsid w:val="007F220B"/>
    <w:rsid w:val="00896248"/>
    <w:rsid w:val="008F6BEA"/>
    <w:rsid w:val="009321D7"/>
    <w:rsid w:val="0098716E"/>
    <w:rsid w:val="009B772D"/>
    <w:rsid w:val="00A054AC"/>
    <w:rsid w:val="00A802D6"/>
    <w:rsid w:val="00B8184A"/>
    <w:rsid w:val="00BB17C0"/>
    <w:rsid w:val="00C20AB9"/>
    <w:rsid w:val="00D6162D"/>
    <w:rsid w:val="00DB63CA"/>
    <w:rsid w:val="00EB45FA"/>
    <w:rsid w:val="00F4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89C4"/>
  <w15:chartTrackingRefBased/>
  <w15:docId w15:val="{628A20FA-7ADA-412D-B236-497981E8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16E"/>
    <w:pPr>
      <w:ind w:left="720"/>
      <w:contextualSpacing/>
    </w:pPr>
  </w:style>
  <w:style w:type="character" w:styleId="Hyperlink">
    <w:name w:val="Hyperlink"/>
    <w:basedOn w:val="DefaultParagraphFont"/>
    <w:uiPriority w:val="99"/>
    <w:unhideWhenUsed/>
    <w:rsid w:val="00D6162D"/>
    <w:rPr>
      <w:color w:val="0563C1" w:themeColor="hyperlink"/>
      <w:u w:val="single"/>
    </w:rPr>
  </w:style>
  <w:style w:type="character" w:styleId="UnresolvedMention">
    <w:name w:val="Unresolved Mention"/>
    <w:basedOn w:val="DefaultParagraphFont"/>
    <w:uiPriority w:val="99"/>
    <w:semiHidden/>
    <w:unhideWhenUsed/>
    <w:rsid w:val="00D61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azon.com/shop/eyecandymedsp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3234</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eyecandymedspa@gmail.com</dc:creator>
  <cp:keywords/>
  <dc:description/>
  <cp:lastModifiedBy>eyecandymedspa@gmail.com</cp:lastModifiedBy>
  <cp:revision>10</cp:revision>
  <cp:lastPrinted>2023-08-31T17:59:00Z</cp:lastPrinted>
  <dcterms:created xsi:type="dcterms:W3CDTF">2023-08-24T03:49:00Z</dcterms:created>
  <dcterms:modified xsi:type="dcterms:W3CDTF">2023-08-31T23:23:00Z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2e9bc4f7-0a05-47e5-aecb-a92b75855610</vt:lpwstr>
  </property>
</Properties>
</file>